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BB" w:rsidRDefault="00BA2DBB" w:rsidP="00FB47B1">
      <w:pPr>
        <w:jc w:val="both"/>
      </w:pPr>
      <w:bookmarkStart w:id="0" w:name="_GoBack"/>
      <w:bookmarkEnd w:id="0"/>
      <w:r>
        <w:t xml:space="preserve">De conformidad </w:t>
      </w:r>
      <w:r w:rsidR="00BB3AB9">
        <w:t xml:space="preserve">a la </w:t>
      </w:r>
      <w:r>
        <w:t xml:space="preserve">Ley de Ingresos del Estado de Jalisco para el Ejercicio </w:t>
      </w:r>
      <w:r w:rsidRPr="00985256">
        <w:t>F</w:t>
      </w:r>
      <w:r w:rsidRPr="004D7B93">
        <w:t xml:space="preserve">iscal </w:t>
      </w:r>
      <w:r w:rsidR="00BE3994">
        <w:t>2025</w:t>
      </w:r>
      <w:r w:rsidRPr="004D7B93">
        <w:t>, publicada en el periódico oficial “El Estado de Jalisco”</w:t>
      </w:r>
      <w:r w:rsidR="00BB3AB9" w:rsidRPr="004D7B93">
        <w:t>,</w:t>
      </w:r>
      <w:r w:rsidRPr="004D7B93">
        <w:t xml:space="preserve"> el </w:t>
      </w:r>
      <w:r w:rsidR="00D32F54">
        <w:t>1</w:t>
      </w:r>
      <w:r w:rsidR="00BE3994">
        <w:t>7</w:t>
      </w:r>
      <w:r w:rsidRPr="004D7B93">
        <w:t xml:space="preserve"> </w:t>
      </w:r>
      <w:r w:rsidR="006E0F56" w:rsidRPr="004D7B93">
        <w:t>de Diciembre de 202</w:t>
      </w:r>
      <w:r w:rsidR="00BE3994">
        <w:t>4</w:t>
      </w:r>
      <w:r w:rsidRPr="004D7B93">
        <w:t>, l</w:t>
      </w:r>
      <w:r w:rsidR="00BB3AB9" w:rsidRPr="004D7B93">
        <w:t>os</w:t>
      </w:r>
      <w:r w:rsidR="00BB3AB9">
        <w:t xml:space="preserve"> costos de recuperación, por proporcionar información en documentos o elementos técnicos a solicitudes de información en cumplimiento de la Ley de Transparencia y Acceso</w:t>
      </w:r>
      <w:r w:rsidR="00FB47B1">
        <w:t xml:space="preserve"> a l</w:t>
      </w:r>
      <w:r w:rsidR="00BB3AB9">
        <w:t>a Información Pública de</w:t>
      </w:r>
      <w:r w:rsidR="00BE3994">
        <w:t>l</w:t>
      </w:r>
      <w:r w:rsidR="00BB3AB9">
        <w:t xml:space="preserve"> Estado de Jalisco y sus Municipios, </w:t>
      </w:r>
      <w:r>
        <w:t xml:space="preserve">son los siguientes: </w:t>
      </w:r>
    </w:p>
    <w:p w:rsidR="00FB47B1" w:rsidRDefault="00985256" w:rsidP="00FB47B1">
      <w:pPr>
        <w:jc w:val="both"/>
      </w:pPr>
      <w:r w:rsidRPr="00985256">
        <w:rPr>
          <w:b/>
        </w:rPr>
        <w:t>Artículo 40.</w:t>
      </w:r>
      <w:r>
        <w:t xml:space="preserve"> La hacienda estatal, de acuerdo con lo establecido en la Ley de Hacienda del Estado de Jalisco, puede percibir los productos derivados de:</w:t>
      </w:r>
    </w:p>
    <w:p w:rsidR="00985256" w:rsidRDefault="00985256" w:rsidP="00FB47B1">
      <w:pPr>
        <w:jc w:val="both"/>
      </w:pPr>
      <w:r>
        <w:t>…</w:t>
      </w:r>
    </w:p>
    <w:p w:rsidR="00985256" w:rsidRDefault="00985256" w:rsidP="00FB47B1">
      <w:pPr>
        <w:jc w:val="both"/>
      </w:pPr>
      <w:r>
        <w:t>IX. Por proporcionar información en documentos o elementos técnicos a solicitudes de información en cumplimiento de la Ley de Transparencia y acceso a la Información Pública del Estado de Jalisco y sus Municipios:</w:t>
      </w:r>
    </w:p>
    <w:p w:rsidR="00985256" w:rsidRPr="00985256" w:rsidRDefault="00985256" w:rsidP="00FB47B1">
      <w:pPr>
        <w:jc w:val="both"/>
        <w:rPr>
          <w:b/>
        </w:rPr>
      </w:pPr>
      <w:r w:rsidRPr="00985256">
        <w:rPr>
          <w:b/>
        </w:rPr>
        <w:t>a) Copia simpl</w:t>
      </w:r>
      <w:r w:rsidR="00827E08">
        <w:rPr>
          <w:b/>
        </w:rPr>
        <w:t>e o impresa por cada hoja: $1.00</w:t>
      </w:r>
    </w:p>
    <w:p w:rsidR="00985256" w:rsidRPr="00985256" w:rsidRDefault="004D7B93" w:rsidP="00FB47B1">
      <w:pPr>
        <w:jc w:val="both"/>
        <w:rPr>
          <w:b/>
        </w:rPr>
      </w:pPr>
      <w:r>
        <w:rPr>
          <w:b/>
        </w:rPr>
        <w:t>b) Hoja certificada $2</w:t>
      </w:r>
      <w:r w:rsidR="00BE3994">
        <w:rPr>
          <w:b/>
        </w:rPr>
        <w:t>5</w:t>
      </w:r>
      <w:r w:rsidR="00985256" w:rsidRPr="00985256">
        <w:rPr>
          <w:b/>
        </w:rPr>
        <w:t>.00</w:t>
      </w:r>
    </w:p>
    <w:p w:rsidR="00985256" w:rsidRPr="00985256" w:rsidRDefault="00BE3994" w:rsidP="00FB47B1">
      <w:pPr>
        <w:jc w:val="both"/>
        <w:rPr>
          <w:b/>
        </w:rPr>
      </w:pPr>
      <w:r>
        <w:rPr>
          <w:b/>
        </w:rPr>
        <w:t xml:space="preserve">c) Memoria USB de 8 </w:t>
      </w:r>
      <w:proofErr w:type="spellStart"/>
      <w:r>
        <w:rPr>
          <w:b/>
        </w:rPr>
        <w:t>gb</w:t>
      </w:r>
      <w:proofErr w:type="spellEnd"/>
      <w:r>
        <w:rPr>
          <w:b/>
        </w:rPr>
        <w:t>: $82</w:t>
      </w:r>
      <w:r w:rsidR="00985256" w:rsidRPr="00985256">
        <w:rPr>
          <w:b/>
        </w:rPr>
        <w:t xml:space="preserve">.00 </w:t>
      </w:r>
    </w:p>
    <w:p w:rsidR="00985256" w:rsidRDefault="00985256" w:rsidP="00FB47B1">
      <w:pPr>
        <w:jc w:val="both"/>
        <w:rPr>
          <w:b/>
        </w:rPr>
      </w:pPr>
      <w:r w:rsidRPr="00985256">
        <w:rPr>
          <w:b/>
        </w:rPr>
        <w:t xml:space="preserve">d) Información en disco compacto (CD/DVD), por cada uno: $10.00 </w:t>
      </w:r>
    </w:p>
    <w:p w:rsidR="004D7B93" w:rsidRPr="00985256" w:rsidRDefault="004D7B93" w:rsidP="00FB47B1">
      <w:pPr>
        <w:jc w:val="both"/>
        <w:rPr>
          <w:b/>
        </w:rPr>
      </w:pPr>
      <w:r>
        <w:rPr>
          <w:b/>
        </w:rPr>
        <w:t xml:space="preserve">e) </w:t>
      </w:r>
      <w:r w:rsidRPr="004D7B93">
        <w:rPr>
          <w:b/>
        </w:rPr>
        <w:t>Copia y/o Impresión de Plano de 90 cm x 60 cm</w:t>
      </w:r>
      <w:r>
        <w:rPr>
          <w:b/>
        </w:rPr>
        <w:t>: $3</w:t>
      </w:r>
      <w:r w:rsidR="00BE3994">
        <w:rPr>
          <w:b/>
        </w:rPr>
        <w:t>2</w:t>
      </w:r>
      <w:r>
        <w:rPr>
          <w:b/>
        </w:rPr>
        <w:t>.00</w:t>
      </w:r>
    </w:p>
    <w:p w:rsidR="00985256" w:rsidRDefault="00985256" w:rsidP="00FB47B1">
      <w:pPr>
        <w:jc w:val="both"/>
      </w:pPr>
      <w:r>
        <w:t xml:space="preserve">Cuando la información se proporcione en formatos distintos a los mencionados en los incisos anteriores, el cobro de los productos será el equivalente al precio de mercado que corresponda. </w:t>
      </w:r>
    </w:p>
    <w:p w:rsidR="00985256" w:rsidRDefault="00985256" w:rsidP="00FB47B1">
      <w:pPr>
        <w:jc w:val="both"/>
      </w:pPr>
      <w:r>
        <w:t xml:space="preserve">De conformidad a la Ley General de Transparencia y Acceso a la Información Pública, así como la Ley de Transparencia y acceso a la Información Pública del Estado de Jalisco y sus Municipios, el sujeto obligado cumplirá, entre otras cosas, con lo siguiente: </w:t>
      </w:r>
    </w:p>
    <w:p w:rsidR="00985256" w:rsidRDefault="00985256" w:rsidP="00FB47B1">
      <w:pPr>
        <w:jc w:val="both"/>
      </w:pPr>
      <w:r>
        <w:t>1. Cuando la información solicitada se entregue en copias simples, las primeras 20 veinte no tendrán cost</w:t>
      </w:r>
      <w:r w:rsidR="00D04004">
        <w:t>o alguno para el solicitante;</w:t>
      </w:r>
    </w:p>
    <w:p w:rsidR="00985256" w:rsidRDefault="00985256" w:rsidP="00FB47B1">
      <w:pPr>
        <w:jc w:val="both"/>
      </w:pPr>
      <w:r>
        <w:t xml:space="preserve">2. En caso de que el solicitante proporcione el medio o soporte para recibir la información solicitada no se generará costo alguno, de igual manera, no se cobrará por consultar, efectuar anotaciones tomar fotos o videos; </w:t>
      </w:r>
    </w:p>
    <w:p w:rsidR="00985256" w:rsidRDefault="00985256" w:rsidP="00FB47B1">
      <w:pPr>
        <w:jc w:val="both"/>
      </w:pPr>
      <w:r>
        <w:t xml:space="preserve">3. La digitalización de información no tendrá costo alguno para el solicitante. </w:t>
      </w:r>
    </w:p>
    <w:p w:rsidR="00985256" w:rsidRDefault="00985256" w:rsidP="00FB47B1">
      <w:pPr>
        <w:jc w:val="both"/>
      </w:pPr>
      <w:r>
        <w:t xml:space="preserve">4. Los ajustes razonables que realice el sujeto obligado para el acceso a la información de los solicitantes con alguna discapacidad no tendrán costo alguno; </w:t>
      </w:r>
    </w:p>
    <w:p w:rsidR="00985256" w:rsidRDefault="00985256" w:rsidP="00FB47B1">
      <w:pPr>
        <w:jc w:val="both"/>
      </w:pPr>
      <w:r>
        <w:t>5. Los costos de envío estarán a cargo del solicitante de la información, por lo que deberá de notificar al sujeto obligado los servicios que ha contratado para proceder al envío respectivo, exceptuándose el envío mediante plataformas o medios digitales, incluido el correo electrónico respecto de los cuales de ninguna manera se cobrará el cobro al efectuarse a través de dichos medios.</w:t>
      </w:r>
    </w:p>
    <w:sectPr w:rsidR="00985256" w:rsidSect="004D7B9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4798E"/>
    <w:multiLevelType w:val="hybridMultilevel"/>
    <w:tmpl w:val="A4C0C3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F144C"/>
    <w:multiLevelType w:val="hybridMultilevel"/>
    <w:tmpl w:val="7E54C3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BB"/>
    <w:rsid w:val="00115659"/>
    <w:rsid w:val="00136D44"/>
    <w:rsid w:val="002355DA"/>
    <w:rsid w:val="0023624D"/>
    <w:rsid w:val="004050E8"/>
    <w:rsid w:val="004D7B93"/>
    <w:rsid w:val="005159E0"/>
    <w:rsid w:val="00594E69"/>
    <w:rsid w:val="005E1907"/>
    <w:rsid w:val="00687A88"/>
    <w:rsid w:val="006D02C7"/>
    <w:rsid w:val="006D113E"/>
    <w:rsid w:val="006E0F56"/>
    <w:rsid w:val="00740644"/>
    <w:rsid w:val="00787209"/>
    <w:rsid w:val="00810659"/>
    <w:rsid w:val="00827E08"/>
    <w:rsid w:val="008B587D"/>
    <w:rsid w:val="00916F75"/>
    <w:rsid w:val="00966923"/>
    <w:rsid w:val="00985256"/>
    <w:rsid w:val="009D724B"/>
    <w:rsid w:val="00BA2DBB"/>
    <w:rsid w:val="00BB3AB9"/>
    <w:rsid w:val="00BC36BC"/>
    <w:rsid w:val="00BE3994"/>
    <w:rsid w:val="00CD08AA"/>
    <w:rsid w:val="00D04004"/>
    <w:rsid w:val="00D32F54"/>
    <w:rsid w:val="00D57F6C"/>
    <w:rsid w:val="00D85120"/>
    <w:rsid w:val="00E707C6"/>
    <w:rsid w:val="00ED5E62"/>
    <w:rsid w:val="00F16EBF"/>
    <w:rsid w:val="00FB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B6F45-0081-45F8-AD97-CABC8AB6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A74A-A4EB-4AEF-AC46-FCE3C1F0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Cuenta Microsoft</cp:lastModifiedBy>
  <cp:revision>2</cp:revision>
  <dcterms:created xsi:type="dcterms:W3CDTF">2025-04-25T20:11:00Z</dcterms:created>
  <dcterms:modified xsi:type="dcterms:W3CDTF">2025-04-25T20:11:00Z</dcterms:modified>
</cp:coreProperties>
</file>