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0E" w:rsidRPr="0009100E" w:rsidRDefault="0009100E" w:rsidP="0009100E">
      <w:pPr>
        <w:spacing w:after="0" w:line="24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</w:p>
    <w:p w:rsidR="0009100E" w:rsidRPr="0009100E" w:rsidRDefault="00DF3444" w:rsidP="00DF3444">
      <w:pPr>
        <w:spacing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-89535</wp:posOffset>
                </wp:positionH>
                <wp:positionV relativeFrom="paragraph">
                  <wp:posOffset>96520</wp:posOffset>
                </wp:positionV>
                <wp:extent cx="352425" cy="3429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444" w:rsidRPr="004331DD" w:rsidRDefault="00DF3444">
                            <w:pPr>
                              <w:rPr>
                                <w:rFonts w:ascii="Century Gothic" w:hAnsi="Century Gothic"/>
                                <w:color w:val="0070C0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4331DD">
                              <w:rPr>
                                <w:rFonts w:ascii="Century Gothic" w:hAnsi="Century Gothic"/>
                                <w:color w:val="0070C0"/>
                                <w:sz w:val="32"/>
                                <w:szCs w:val="32"/>
                                <w:vertAlign w:val="superscript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7.05pt;margin-top:7.6pt;width:2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" fillcolor="white [3201]" strokeweight=".5pt">
                <v:textbox>
                  <w:txbxContent>
                    <w:p w:rsidR="00DF3444" w:rsidRPr="004331DD" w:rsidRDefault="00DF3444">
                      <w:pPr>
                        <w:rPr>
                          <w:rFonts w:ascii="Century Gothic" w:hAnsi="Century Gothic"/>
                          <w:color w:val="0070C0"/>
                          <w:sz w:val="32"/>
                          <w:szCs w:val="32"/>
                          <w:vertAlign w:val="superscript"/>
                        </w:rPr>
                      </w:pPr>
                      <w:r w:rsidRPr="004331DD">
                        <w:rPr>
                          <w:rFonts w:ascii="Century Gothic" w:hAnsi="Century Gothic"/>
                          <w:color w:val="0070C0"/>
                          <w:sz w:val="32"/>
                          <w:szCs w:val="32"/>
                          <w:vertAlign w:val="superscript"/>
                        </w:rPr>
                        <w:t>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00E" w:rsidRPr="0009100E">
        <w:rPr>
          <w:rFonts w:ascii="Arial" w:hAnsi="Arial" w:cs="Arial"/>
          <w:sz w:val="24"/>
          <w:szCs w:val="24"/>
        </w:rPr>
        <w:t>Consiento y autorizo que mis y/o los datos personales que proporciono sean tratados en los términos y condiciones informados en el presente aviso de privacidad.</w:t>
      </w:r>
    </w:p>
    <w:p w:rsidR="0009100E" w:rsidRDefault="0009100E" w:rsidP="0009100E">
      <w:pPr>
        <w:jc w:val="both"/>
        <w:rPr>
          <w:rFonts w:ascii="Arial" w:hAnsi="Arial" w:cs="Arial"/>
          <w:sz w:val="28"/>
          <w:szCs w:val="28"/>
        </w:rPr>
      </w:pPr>
    </w:p>
    <w:p w:rsidR="0009100E" w:rsidRPr="00EE63B3" w:rsidRDefault="0009100E" w:rsidP="00EE63B3">
      <w:pPr>
        <w:spacing w:line="240" w:lineRule="auto"/>
        <w:jc w:val="center"/>
        <w:rPr>
          <w:rFonts w:ascii="Arial" w:hAnsi="Arial" w:cs="Arial"/>
          <w:b/>
          <w:color w:val="0070C0"/>
          <w:kern w:val="24"/>
          <w:sz w:val="28"/>
          <w:szCs w:val="28"/>
          <w:lang w:val="es-ES"/>
        </w:rPr>
      </w:pPr>
    </w:p>
    <w:p w:rsidR="00452C86" w:rsidRPr="00EE63B3" w:rsidRDefault="00452C86" w:rsidP="00EE63B3">
      <w:pPr>
        <w:spacing w:line="240" w:lineRule="auto"/>
        <w:jc w:val="center"/>
        <w:rPr>
          <w:rFonts w:ascii="Arial" w:hAnsi="Arial" w:cs="Arial"/>
          <w:b/>
          <w:color w:val="0070C0"/>
          <w:kern w:val="24"/>
          <w:sz w:val="28"/>
          <w:szCs w:val="28"/>
          <w:lang w:val="es-ES"/>
        </w:rPr>
      </w:pPr>
      <w:r w:rsidRPr="00EE63B3">
        <w:rPr>
          <w:rFonts w:ascii="Arial" w:hAnsi="Arial" w:cs="Arial"/>
          <w:b/>
          <w:color w:val="0070C0"/>
          <w:kern w:val="24"/>
          <w:sz w:val="28"/>
          <w:szCs w:val="28"/>
          <w:lang w:val="es-ES"/>
        </w:rPr>
        <w:t>AVISO DE PRIVACIDAD CORTO</w:t>
      </w:r>
    </w:p>
    <w:p w:rsidR="00EE63B3" w:rsidRPr="00EE63B3" w:rsidRDefault="00F23791" w:rsidP="00EE63B3">
      <w:pPr>
        <w:spacing w:line="240" w:lineRule="auto"/>
        <w:jc w:val="center"/>
        <w:rPr>
          <w:rFonts w:ascii="Arial" w:hAnsi="Arial" w:cs="Arial"/>
          <w:color w:val="0070C0"/>
          <w:kern w:val="24"/>
          <w:sz w:val="24"/>
          <w:szCs w:val="24"/>
          <w:lang w:val="es-ES"/>
        </w:rPr>
      </w:pPr>
      <w:r>
        <w:rPr>
          <w:rFonts w:ascii="Arial" w:hAnsi="Arial" w:cs="Arial"/>
          <w:color w:val="0070C0"/>
          <w:sz w:val="24"/>
          <w:szCs w:val="24"/>
          <w:lang w:val="es-ES"/>
        </w:rPr>
        <w:t xml:space="preserve">Comité de Ética del </w:t>
      </w:r>
      <w:r w:rsidR="00EE63B3" w:rsidRPr="00EE63B3">
        <w:rPr>
          <w:rFonts w:ascii="Arial" w:hAnsi="Arial" w:cs="Arial"/>
          <w:color w:val="0070C0"/>
          <w:sz w:val="24"/>
          <w:szCs w:val="24"/>
          <w:lang w:val="es-ES"/>
        </w:rPr>
        <w:t xml:space="preserve">Hospital </w:t>
      </w:r>
      <w:r w:rsidR="00EE63B3" w:rsidRPr="00EE63B3">
        <w:rPr>
          <w:rFonts w:ascii="Arial" w:hAnsi="Arial" w:cs="Arial"/>
          <w:color w:val="0070C0"/>
          <w:kern w:val="24"/>
          <w:sz w:val="24"/>
          <w:szCs w:val="24"/>
          <w:lang w:val="es-ES"/>
        </w:rPr>
        <w:t xml:space="preserve">Civil de Guadalajara </w:t>
      </w:r>
    </w:p>
    <w:p w:rsidR="00452C86" w:rsidRPr="0009100E" w:rsidRDefault="0009100E" w:rsidP="00452C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Hospital Civil de Guadalajara </w:t>
      </w:r>
      <w:r w:rsidR="00452C86" w:rsidRPr="0009100E">
        <w:rPr>
          <w:rFonts w:ascii="Arial" w:hAnsi="Arial" w:cs="Arial"/>
          <w:sz w:val="24"/>
          <w:szCs w:val="24"/>
        </w:rPr>
        <w:t xml:space="preserve">con domicilio en </w:t>
      </w:r>
      <w:r>
        <w:rPr>
          <w:rFonts w:ascii="Arial" w:hAnsi="Arial" w:cs="Arial"/>
          <w:sz w:val="24"/>
          <w:szCs w:val="24"/>
        </w:rPr>
        <w:t xml:space="preserve">la calle </w:t>
      </w:r>
      <w:r w:rsidR="00522FEA">
        <w:rPr>
          <w:rFonts w:ascii="Arial" w:hAnsi="Arial" w:cs="Arial"/>
          <w:sz w:val="24"/>
          <w:szCs w:val="24"/>
        </w:rPr>
        <w:t>Coronel Calderón 777</w:t>
      </w:r>
      <w:r w:rsidR="00452C86" w:rsidRPr="0009100E">
        <w:rPr>
          <w:rFonts w:ascii="Arial" w:hAnsi="Arial" w:cs="Arial"/>
          <w:sz w:val="24"/>
          <w:szCs w:val="24"/>
        </w:rPr>
        <w:t>, colonia El Retiro, Código Postal 44280, es la autoridad responsable del tratamiento de los datos personales que nos proporcione.</w:t>
      </w:r>
    </w:p>
    <w:p w:rsidR="00452C86" w:rsidRPr="0009100E" w:rsidRDefault="00452C86" w:rsidP="0009100E">
      <w:pPr>
        <w:jc w:val="center"/>
        <w:rPr>
          <w:rFonts w:ascii="Arial" w:hAnsi="Arial" w:cs="Arial"/>
          <w:b/>
          <w:sz w:val="24"/>
          <w:szCs w:val="24"/>
        </w:rPr>
      </w:pPr>
      <w:r w:rsidRPr="0009100E">
        <w:rPr>
          <w:rFonts w:ascii="Arial" w:hAnsi="Arial" w:cs="Arial"/>
          <w:b/>
          <w:sz w:val="24"/>
          <w:szCs w:val="24"/>
        </w:rPr>
        <w:t>FINALIDADES PARA LAS QUE SE TRATAN LOS DATOS PERSONALES</w:t>
      </w:r>
    </w:p>
    <w:p w:rsidR="00452C86" w:rsidRPr="00EE63B3" w:rsidRDefault="00452C86" w:rsidP="00EE63B3">
      <w:pPr>
        <w:spacing w:line="240" w:lineRule="auto"/>
        <w:ind w:right="-43"/>
        <w:jc w:val="both"/>
        <w:rPr>
          <w:rFonts w:ascii="Arial" w:hAnsi="Arial" w:cs="Arial"/>
          <w:sz w:val="24"/>
          <w:szCs w:val="24"/>
          <w:lang w:val="es-ES"/>
        </w:rPr>
      </w:pPr>
      <w:r w:rsidRPr="00EE63B3">
        <w:rPr>
          <w:rFonts w:ascii="Arial" w:hAnsi="Arial" w:cs="Arial"/>
          <w:sz w:val="24"/>
          <w:szCs w:val="24"/>
        </w:rPr>
        <w:t xml:space="preserve">Se hace de su conocimiento que los datos confidenciales y sensibles que proporcione serán tratados con absoluto respeto, confidencialidad y se utilizaran </w:t>
      </w:r>
      <w:r w:rsidR="00EE63B3">
        <w:rPr>
          <w:rFonts w:ascii="Arial" w:hAnsi="Arial" w:cs="Arial"/>
          <w:sz w:val="24"/>
          <w:szCs w:val="24"/>
        </w:rPr>
        <w:t xml:space="preserve">para </w:t>
      </w:r>
      <w:r w:rsidR="00F23791">
        <w:rPr>
          <w:rFonts w:ascii="Arial" w:hAnsi="Arial" w:cs="Arial"/>
          <w:sz w:val="24"/>
          <w:szCs w:val="24"/>
        </w:rPr>
        <w:t>dar trámite a las quejas y denuncias</w:t>
      </w:r>
      <w:r w:rsidR="00F23791" w:rsidRPr="00F23791">
        <w:rPr>
          <w:rFonts w:ascii="Arial" w:hAnsi="Arial" w:cs="Arial"/>
          <w:sz w:val="24"/>
          <w:szCs w:val="24"/>
        </w:rPr>
        <w:t xml:space="preserve"> </w:t>
      </w:r>
      <w:r w:rsidR="00F23791">
        <w:rPr>
          <w:rFonts w:ascii="Arial" w:hAnsi="Arial" w:cs="Arial"/>
          <w:sz w:val="24"/>
          <w:szCs w:val="24"/>
        </w:rPr>
        <w:t>que serán sometidas a votación del</w:t>
      </w:r>
      <w:r w:rsidR="00F23791" w:rsidRPr="00F23791">
        <w:rPr>
          <w:rFonts w:ascii="Arial" w:hAnsi="Arial" w:cs="Arial"/>
          <w:sz w:val="24"/>
          <w:szCs w:val="24"/>
        </w:rPr>
        <w:t xml:space="preserve"> </w:t>
      </w:r>
      <w:r w:rsidR="00F23791">
        <w:rPr>
          <w:rFonts w:ascii="Arial" w:hAnsi="Arial" w:cs="Arial"/>
          <w:sz w:val="24"/>
          <w:szCs w:val="24"/>
        </w:rPr>
        <w:t>Comité de Ética</w:t>
      </w:r>
      <w:r w:rsidRPr="0009100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9100E" w:rsidRPr="0009100E" w:rsidRDefault="00452C86" w:rsidP="00452C86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09100E">
        <w:rPr>
          <w:rFonts w:ascii="Arial" w:hAnsi="Arial" w:cs="Arial"/>
          <w:sz w:val="24"/>
          <w:szCs w:val="24"/>
        </w:rPr>
        <w:t xml:space="preserve">Usted puede consultar el aviso de privacidad Integral de manera física en el recinto de este Organismo y a través del sitio web </w:t>
      </w:r>
      <w:r w:rsidR="001155BF" w:rsidRPr="00EE63B3">
        <w:rPr>
          <w:rFonts w:ascii="Arial" w:eastAsiaTheme="minorEastAsia" w:hAnsi="Arial" w:cs="Arial"/>
          <w:color w:val="0070C0"/>
          <w:kern w:val="28"/>
          <w:sz w:val="24"/>
          <w:szCs w:val="24"/>
          <w:u w:val="single"/>
          <w:lang w:eastAsia="es-MX"/>
        </w:rPr>
        <w:t>https://portal.hcg.gob.mx/hcg/AvisoPrivacidad</w:t>
      </w:r>
    </w:p>
    <w:p w:rsidR="00452C86" w:rsidRPr="0009100E" w:rsidRDefault="00452C86" w:rsidP="00452C86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452C86" w:rsidRPr="0009100E" w:rsidRDefault="0009100E" w:rsidP="0009100E">
      <w:pPr>
        <w:spacing w:after="0" w:line="240" w:lineRule="auto"/>
        <w:ind w:right="4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452C86" w:rsidRPr="0009100E">
        <w:rPr>
          <w:rFonts w:ascii="Arial" w:hAnsi="Arial" w:cs="Arial"/>
          <w:b/>
          <w:sz w:val="24"/>
          <w:szCs w:val="24"/>
        </w:rPr>
        <w:t>Coordinación General de Mejora Regulatoria y Transparencia</w:t>
      </w:r>
    </w:p>
    <w:p w:rsidR="00452C86" w:rsidRDefault="0009100E" w:rsidP="00452C86">
      <w:pPr>
        <w:spacing w:after="0" w:line="240" w:lineRule="auto"/>
        <w:ind w:right="4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Calle </w:t>
      </w:r>
      <w:r w:rsidR="00452C86" w:rsidRPr="0009100E">
        <w:rPr>
          <w:rFonts w:ascii="Arial" w:hAnsi="Arial" w:cs="Arial"/>
          <w:sz w:val="24"/>
          <w:szCs w:val="24"/>
        </w:rPr>
        <w:t>Coronel Calderón # 777, Colonia El Retiro, Guadalajara, Jalisco</w:t>
      </w:r>
      <w:r>
        <w:rPr>
          <w:rFonts w:ascii="Arial" w:hAnsi="Arial" w:cs="Arial"/>
          <w:sz w:val="24"/>
          <w:szCs w:val="24"/>
        </w:rPr>
        <w:t>.</w:t>
      </w:r>
    </w:p>
    <w:p w:rsidR="0009100E" w:rsidRPr="0009100E" w:rsidRDefault="0009100E" w:rsidP="0009100E">
      <w:pPr>
        <w:spacing w:after="0" w:line="240" w:lineRule="auto"/>
        <w:ind w:right="49"/>
        <w:jc w:val="center"/>
        <w:rPr>
          <w:rFonts w:ascii="Arial" w:hAnsi="Arial" w:cs="Arial"/>
          <w:sz w:val="24"/>
          <w:szCs w:val="24"/>
        </w:rPr>
      </w:pPr>
      <w:r w:rsidRPr="0009100E">
        <w:rPr>
          <w:rFonts w:ascii="Arial" w:hAnsi="Arial" w:cs="Arial"/>
          <w:sz w:val="24"/>
          <w:szCs w:val="24"/>
        </w:rPr>
        <w:t>Tel. (33) 39 42 44 00 Ext. 41135</w:t>
      </w:r>
    </w:p>
    <w:p w:rsidR="0009100E" w:rsidRPr="0009100E" w:rsidRDefault="0009100E" w:rsidP="0009100E">
      <w:pPr>
        <w:spacing w:after="0" w:line="240" w:lineRule="auto"/>
        <w:ind w:right="49"/>
        <w:jc w:val="center"/>
        <w:rPr>
          <w:rFonts w:ascii="Arial" w:hAnsi="Arial" w:cs="Arial"/>
          <w:sz w:val="24"/>
          <w:szCs w:val="24"/>
        </w:rPr>
      </w:pPr>
      <w:r w:rsidRPr="0009100E">
        <w:rPr>
          <w:rFonts w:ascii="Arial" w:hAnsi="Arial" w:cs="Arial"/>
          <w:b/>
          <w:sz w:val="24"/>
          <w:szCs w:val="24"/>
        </w:rPr>
        <w:t>Correo electrónico</w:t>
      </w:r>
      <w:r w:rsidRPr="0009100E">
        <w:rPr>
          <w:rFonts w:ascii="Arial" w:hAnsi="Arial" w:cs="Arial"/>
          <w:sz w:val="24"/>
          <w:szCs w:val="24"/>
        </w:rPr>
        <w:t xml:space="preserve"> </w:t>
      </w:r>
      <w:r w:rsidRPr="00EE63B3">
        <w:rPr>
          <w:rFonts w:ascii="Arial" w:eastAsiaTheme="minorEastAsia" w:hAnsi="Arial" w:cs="Arial"/>
          <w:color w:val="0070C0"/>
          <w:kern w:val="28"/>
          <w:sz w:val="24"/>
          <w:szCs w:val="24"/>
          <w:u w:val="single"/>
          <w:lang w:eastAsia="es-MX"/>
        </w:rPr>
        <w:t>transparencia@hcg.gob.mx</w:t>
      </w:r>
    </w:p>
    <w:p w:rsidR="00452C86" w:rsidRPr="001A25A6" w:rsidRDefault="00452C86" w:rsidP="00452C86">
      <w:pPr>
        <w:spacing w:after="0" w:line="240" w:lineRule="auto"/>
        <w:ind w:right="49"/>
        <w:jc w:val="both"/>
        <w:rPr>
          <w:rFonts w:ascii="Arial" w:hAnsi="Arial" w:cs="Arial"/>
        </w:rPr>
      </w:pPr>
    </w:p>
    <w:p w:rsidR="00452C86" w:rsidRPr="00501AA5" w:rsidRDefault="00452C86" w:rsidP="00452C86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:rsidR="00452C86" w:rsidRPr="00501AA5" w:rsidRDefault="00452C86" w:rsidP="00452C8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52C86" w:rsidRDefault="00452C86" w:rsidP="00452C86">
      <w:pPr>
        <w:jc w:val="both"/>
        <w:rPr>
          <w:rFonts w:ascii="Arial" w:hAnsi="Arial" w:cs="Arial"/>
        </w:rPr>
      </w:pPr>
    </w:p>
    <w:p w:rsidR="00007085" w:rsidRDefault="00D71BF4"/>
    <w:sectPr w:rsidR="00007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BF4" w:rsidRDefault="00D71BF4" w:rsidP="0009100E">
      <w:pPr>
        <w:spacing w:after="0" w:line="240" w:lineRule="auto"/>
      </w:pPr>
      <w:r>
        <w:separator/>
      </w:r>
    </w:p>
  </w:endnote>
  <w:endnote w:type="continuationSeparator" w:id="0">
    <w:p w:rsidR="00D71BF4" w:rsidRDefault="00D71BF4" w:rsidP="0009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BF4" w:rsidRDefault="00D71BF4" w:rsidP="0009100E">
      <w:pPr>
        <w:spacing w:after="0" w:line="240" w:lineRule="auto"/>
      </w:pPr>
      <w:r>
        <w:separator/>
      </w:r>
    </w:p>
  </w:footnote>
  <w:footnote w:type="continuationSeparator" w:id="0">
    <w:p w:rsidR="00D71BF4" w:rsidRDefault="00D71BF4" w:rsidP="00091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D2186"/>
    <w:multiLevelType w:val="hybridMultilevel"/>
    <w:tmpl w:val="8A9C26F0"/>
    <w:lvl w:ilvl="0" w:tplc="080A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86"/>
    <w:rsid w:val="0009100E"/>
    <w:rsid w:val="001155BF"/>
    <w:rsid w:val="002054AD"/>
    <w:rsid w:val="002946A1"/>
    <w:rsid w:val="00404430"/>
    <w:rsid w:val="004331DD"/>
    <w:rsid w:val="00452C86"/>
    <w:rsid w:val="00455587"/>
    <w:rsid w:val="00522FEA"/>
    <w:rsid w:val="00706307"/>
    <w:rsid w:val="00773DDC"/>
    <w:rsid w:val="007A2BA4"/>
    <w:rsid w:val="007E6AD3"/>
    <w:rsid w:val="008A7ED4"/>
    <w:rsid w:val="008E4F91"/>
    <w:rsid w:val="00A25FF8"/>
    <w:rsid w:val="00D157D1"/>
    <w:rsid w:val="00D71BF4"/>
    <w:rsid w:val="00DF3444"/>
    <w:rsid w:val="00EA3A0C"/>
    <w:rsid w:val="00EE50FF"/>
    <w:rsid w:val="00EE63B3"/>
    <w:rsid w:val="00F049E1"/>
    <w:rsid w:val="00F23791"/>
    <w:rsid w:val="00F4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A11C35-D06F-4C73-9ADF-F4CE5DB2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C8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2C8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1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00E"/>
  </w:style>
  <w:style w:type="paragraph" w:styleId="Piedepgina">
    <w:name w:val="footer"/>
    <w:basedOn w:val="Normal"/>
    <w:link w:val="PiedepginaCar"/>
    <w:uiPriority w:val="99"/>
    <w:unhideWhenUsed/>
    <w:rsid w:val="00091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00E"/>
  </w:style>
  <w:style w:type="paragraph" w:styleId="Textodeglobo">
    <w:name w:val="Balloon Text"/>
    <w:basedOn w:val="Normal"/>
    <w:link w:val="TextodegloboCar"/>
    <w:uiPriority w:val="99"/>
    <w:semiHidden/>
    <w:unhideWhenUsed/>
    <w:rsid w:val="00205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4A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E63B3"/>
    <w:pPr>
      <w:widowControl w:val="0"/>
      <w:overflowPunct w:val="0"/>
      <w:autoSpaceDE w:val="0"/>
      <w:autoSpaceDN w:val="0"/>
      <w:adjustRightInd w:val="0"/>
      <w:spacing w:after="120" w:line="285" w:lineRule="auto"/>
      <w:ind w:left="720"/>
      <w:contextualSpacing/>
    </w:pPr>
    <w:rPr>
      <w:rFonts w:ascii="Calibri" w:eastAsiaTheme="minorEastAsia" w:hAnsi="Calibri" w:cs="Calibri"/>
      <w:color w:val="000000"/>
      <w:kern w:val="28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rayo</dc:creator>
  <cp:lastModifiedBy>LIC. RAYO</cp:lastModifiedBy>
  <cp:revision>8</cp:revision>
  <cp:lastPrinted>2023-02-28T22:54:00Z</cp:lastPrinted>
  <dcterms:created xsi:type="dcterms:W3CDTF">2023-02-28T17:00:00Z</dcterms:created>
  <dcterms:modified xsi:type="dcterms:W3CDTF">2023-03-16T20:47:00Z</dcterms:modified>
</cp:coreProperties>
</file>