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511E07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5C3F2C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Archivo Clínico</w:t>
      </w:r>
      <w:r w:rsidR="00C35CCB" w:rsidRPr="00C35CCB">
        <w:rPr>
          <w:rFonts w:ascii="Arial" w:hAnsi="Arial" w:cs="Arial"/>
          <w:b/>
          <w:color w:val="0070C0"/>
          <w:sz w:val="28"/>
          <w:szCs w:val="28"/>
        </w:rPr>
        <w:t xml:space="preserve"> del Antiguo Hospital Civil de Guadalajara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y resguarden </w:t>
      </w:r>
      <w:r w:rsidR="00C35CCB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Área del Archivo Clínico </w:t>
      </w:r>
      <w:r w:rsidR="008B1A5C" w:rsidRPr="008B1A5C">
        <w:rPr>
          <w:rFonts w:ascii="Arial" w:hAnsi="Arial" w:cs="Arial"/>
          <w:color w:val="000000"/>
          <w:sz w:val="24"/>
          <w:szCs w:val="24"/>
        </w:rPr>
        <w:t>del Antiguo Hospital Civil de Guadalajara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40383" w:rsidRPr="005C3F2C" w:rsidRDefault="005C3F2C" w:rsidP="00B95090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Integración a expediente clínico físico y resguardo del certificado de nacimiento</w:t>
      </w:r>
    </w:p>
    <w:p w:rsidR="005C3F2C" w:rsidRPr="005C3F2C" w:rsidRDefault="005C3F2C" w:rsidP="00B95090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5C3F2C">
        <w:rPr>
          <w:rFonts w:ascii="Arial" w:hAnsi="Arial" w:cs="Arial"/>
          <w:sz w:val="24"/>
          <w:szCs w:val="24"/>
        </w:rPr>
        <w:t>Integración y resguardo del expediente clínico como parte de la atención médica</w:t>
      </w:r>
      <w:r>
        <w:rPr>
          <w:rFonts w:ascii="Arial" w:hAnsi="Arial" w:cs="Arial"/>
          <w:sz w:val="24"/>
          <w:szCs w:val="24"/>
        </w:rPr>
        <w:t xml:space="preserve"> que se brinda en el Organismo</w:t>
      </w:r>
      <w:bookmarkStart w:id="0" w:name="_GoBack"/>
      <w:bookmarkEnd w:id="0"/>
    </w:p>
    <w:p w:rsidR="00D40383" w:rsidRDefault="00D40383" w:rsidP="00D40383">
      <w:pPr>
        <w:spacing w:after="0"/>
        <w:rPr>
          <w:rFonts w:ascii="Arial" w:hAnsi="Arial" w:cs="Arial"/>
          <w:b/>
          <w:sz w:val="28"/>
          <w:szCs w:val="28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89" w:rsidRDefault="00237089" w:rsidP="0038030A">
      <w:pPr>
        <w:spacing w:after="0" w:line="240" w:lineRule="auto"/>
      </w:pPr>
      <w:r>
        <w:separator/>
      </w:r>
    </w:p>
  </w:endnote>
  <w:endnote w:type="continuationSeparator" w:id="0">
    <w:p w:rsidR="00237089" w:rsidRDefault="00237089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89" w:rsidRDefault="00237089" w:rsidP="0038030A">
      <w:pPr>
        <w:spacing w:after="0" w:line="240" w:lineRule="auto"/>
      </w:pPr>
      <w:r>
        <w:separator/>
      </w:r>
    </w:p>
  </w:footnote>
  <w:footnote w:type="continuationSeparator" w:id="0">
    <w:p w:rsidR="00237089" w:rsidRDefault="00237089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F1E55"/>
    <w:rsid w:val="001031E5"/>
    <w:rsid w:val="00183623"/>
    <w:rsid w:val="001D10C4"/>
    <w:rsid w:val="00237089"/>
    <w:rsid w:val="00246B10"/>
    <w:rsid w:val="002A1F8B"/>
    <w:rsid w:val="0038030A"/>
    <w:rsid w:val="00424B6E"/>
    <w:rsid w:val="00446BAA"/>
    <w:rsid w:val="00460DBE"/>
    <w:rsid w:val="00467B7C"/>
    <w:rsid w:val="0050056D"/>
    <w:rsid w:val="00511E07"/>
    <w:rsid w:val="0051363D"/>
    <w:rsid w:val="005C3F2C"/>
    <w:rsid w:val="005D0F4A"/>
    <w:rsid w:val="00615421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F38DA"/>
    <w:rsid w:val="00AD1B8A"/>
    <w:rsid w:val="00AD501C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367D-A1B8-43C7-A13B-E66C51A7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12</cp:revision>
  <cp:lastPrinted>2020-04-14T20:59:00Z</cp:lastPrinted>
  <dcterms:created xsi:type="dcterms:W3CDTF">2023-03-16T23:02:00Z</dcterms:created>
  <dcterms:modified xsi:type="dcterms:W3CDTF">2023-05-12T18:07:00Z</dcterms:modified>
</cp:coreProperties>
</file>